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25" w:rsidRDefault="001E6925" w:rsidP="001E692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E6F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Федеральные льготники имеют право на получение набора социальных услуг</w:t>
      </w: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1E692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1E6925" w:rsidRDefault="001E6925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E6925" w:rsidRDefault="001E6925" w:rsidP="001E6925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692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0775" cy="3162300"/>
            <wp:effectExtent l="1905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701" t="21242" r="31053" b="12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="002D30DC"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до 1 октября 2022 года федеральным льготникам необходимо определиться с выбором формы получения набора социальных услуг (НСУ). </w:t>
      </w:r>
    </w:p>
    <w:p w:rsidR="001E6925" w:rsidRPr="00FE6F2F" w:rsidRDefault="001E6925" w:rsidP="001E692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оформление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набора социальных услуг имеют граждане, получающие ежемесячную денежную выплату (ЕДВ) в соответствии с федеральным законодательством.</w:t>
      </w:r>
    </w:p>
    <w:p w:rsidR="001E6925" w:rsidRPr="00FE6F2F" w:rsidRDefault="001E6925" w:rsidP="001E6925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состав набора социальных услуг (НСУ) входят:</w:t>
      </w:r>
    </w:p>
    <w:p w:rsidR="001E6925" w:rsidRPr="00FE6F2F" w:rsidRDefault="001E6925" w:rsidP="001E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>бесплатное лекарственное обеспечение;</w:t>
      </w:r>
    </w:p>
    <w:p w:rsidR="001E6925" w:rsidRPr="00FE6F2F" w:rsidRDefault="001E6925" w:rsidP="001E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путевки на санаторно-курортное лечение;</w:t>
      </w:r>
    </w:p>
    <w:p w:rsidR="001E6925" w:rsidRDefault="001E6925" w:rsidP="001E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>- бесплатный проезд на пригородном железнодорожном транспорте, а также на междугородном транспорте к месту лечения и обратно.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E6925" w:rsidRDefault="001E6925" w:rsidP="001E692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Набор социальных услуг предоставляется в натуральной либо в денежной форме.</w:t>
      </w:r>
      <w:proofErr w:type="gramEnd"/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Законодательство предусматривает по желанию гражданина возможность замены НСУ на денежные средства полностью либо частично: можно отказаться от НСУ полностью, от одной из социальных услуг либо двух любых услуг. </w:t>
      </w:r>
    </w:p>
    <w:p w:rsidR="001E6925" w:rsidRPr="00FE6F2F" w:rsidRDefault="001E6925" w:rsidP="001E692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>Граждане, которые пользуются социальными услугами в натуральном виде, получают ЕДВ за вычетом стоимости набора социальных услуг (социальной услуги), в размере 1313 рублей 44 копейки в месяц, в том числе: лекарственное обеспечение – 1011,64 руб.; санаторно-курортное лечение – 156,5 руб.; бесплатный проезд – 145,3 руб.</w:t>
      </w:r>
    </w:p>
    <w:p w:rsidR="001E6925" w:rsidRPr="00FE6F2F" w:rsidRDefault="001E6925" w:rsidP="001E6925">
      <w:pPr>
        <w:spacing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1E6925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Выбирать льготы или их денежный эквивалент, и тем самым менять порядок получения набора социальных услуг, федеральные льготники могут ежегодно. Для этого нужно </w:t>
      </w:r>
      <w:r w:rsidRPr="00FE6F2F">
        <w:rPr>
          <w:rFonts w:ascii="Times New Roman" w:eastAsia="Times New Roman" w:hAnsi="Times New Roman"/>
          <w:b/>
          <w:sz w:val="24"/>
          <w:szCs w:val="24"/>
          <w:lang w:eastAsia="ru-RU"/>
        </w:rPr>
        <w:t>до 1 октября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подать соответствующее заявление. Удобнее всего это сделать удаленно - направить заявление через Личный кабинет гражданина на сайте ПФР и на Едином портале государственных услуг. Также граждане могут обратиться лично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клиентские службы 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и Многофункциональны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FE6F2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Тем </w:t>
      </w:r>
      <w:r w:rsidRPr="001E69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получателям 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льгот, кто порядок не меняет, никаких заявлений подавать не нужно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предоставлени</w:t>
      </w:r>
      <w:r w:rsidRPr="001E69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е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НСУ будет автоматически продлен</w:t>
      </w:r>
      <w:r w:rsidRPr="001E69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на следующий год</w:t>
      </w:r>
      <w:r w:rsidRPr="001E692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»</w:t>
      </w:r>
      <w:r w:rsidRPr="00FE6F2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</w:p>
    <w:p w:rsidR="001E6925" w:rsidRPr="00FE6F2F" w:rsidRDefault="001E6925" w:rsidP="001E692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6925" w:rsidRDefault="001E6925" w:rsidP="001E6925">
      <w:pPr>
        <w:jc w:val="both"/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498" w:rsidRDefault="009A6498" w:rsidP="00E60B04">
      <w:pPr>
        <w:spacing w:after="0" w:line="240" w:lineRule="auto"/>
      </w:pPr>
      <w:r>
        <w:separator/>
      </w:r>
    </w:p>
  </w:endnote>
  <w:endnote w:type="continuationSeparator" w:id="0">
    <w:p w:rsidR="009A6498" w:rsidRDefault="009A649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498" w:rsidRDefault="009A6498" w:rsidP="00E60B04">
      <w:pPr>
        <w:spacing w:after="0" w:line="240" w:lineRule="auto"/>
      </w:pPr>
      <w:r>
        <w:separator/>
      </w:r>
    </w:p>
  </w:footnote>
  <w:footnote w:type="continuationSeparator" w:id="0">
    <w:p w:rsidR="009A6498" w:rsidRDefault="009A649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8535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8535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E6925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85359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A6498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5C7F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9E915-F1A0-4D94-BC8D-C27A7079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2022-06-29T08:45:00Z</cp:lastPrinted>
  <dcterms:created xsi:type="dcterms:W3CDTF">2022-06-29T08:54:00Z</dcterms:created>
  <dcterms:modified xsi:type="dcterms:W3CDTF">2022-06-29T08:54:00Z</dcterms:modified>
</cp:coreProperties>
</file>